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1F2" w:rsidRPr="00F97B05" w:rsidRDefault="009D41F2">
      <w:pPr>
        <w:rPr>
          <w:rFonts w:ascii="Monotype Corsiva" w:hAnsi="Monotype Corsiva"/>
          <w:color w:val="C45911" w:themeColor="accent2" w:themeShade="BF"/>
          <w:sz w:val="56"/>
          <w:u w:val="single"/>
        </w:rPr>
      </w:pPr>
      <w:r w:rsidRPr="00F97B05">
        <w:rPr>
          <w:rFonts w:ascii="Monotype Corsiva" w:hAnsi="Monotype Corsiva"/>
          <w:color w:val="C45911" w:themeColor="accent2" w:themeShade="BF"/>
          <w:sz w:val="56"/>
          <w:u w:val="single"/>
        </w:rPr>
        <w:t>O Louvre</w:t>
      </w:r>
      <w:bookmarkStart w:id="0" w:name="_GoBack"/>
      <w:bookmarkEnd w:id="0"/>
    </w:p>
    <w:p w:rsidR="009D41F2" w:rsidRDefault="009D41F2"/>
    <w:p w:rsidR="00F97B05" w:rsidRDefault="009D41F2" w:rsidP="00F97B05">
      <w:pPr>
        <w:jc w:val="both"/>
        <w:rPr>
          <w:rFonts w:ascii="Book Antiqua" w:hAnsi="Book Antiqua" w:cs="Times New Roman"/>
          <w:color w:val="767171" w:themeColor="background2" w:themeShade="80"/>
          <w:sz w:val="24"/>
        </w:rPr>
      </w:pPr>
      <w:r w:rsidRPr="00F97B05">
        <w:rPr>
          <w:rFonts w:ascii="Book Antiqua" w:hAnsi="Book Antiqua" w:cs="Times New Roman"/>
          <w:color w:val="767171" w:themeColor="background2" w:themeShade="80"/>
          <w:sz w:val="52"/>
        </w:rPr>
        <w:t>O</w:t>
      </w:r>
      <w:r w:rsidRPr="00F97B05">
        <w:rPr>
          <w:rFonts w:ascii="Book Antiqua" w:hAnsi="Book Antiqua" w:cs="Times New Roman"/>
          <w:sz w:val="20"/>
        </w:rPr>
        <w:t xml:space="preserve"> </w:t>
      </w:r>
      <w:r w:rsidRPr="00F97B05">
        <w:rPr>
          <w:rFonts w:ascii="Book Antiqua" w:hAnsi="Book Antiqua" w:cs="Times New Roman"/>
          <w:b/>
          <w:color w:val="C45911" w:themeColor="accent2" w:themeShade="BF"/>
          <w:sz w:val="24"/>
        </w:rPr>
        <w:t>Museu do Louvre</w:t>
      </w:r>
      <w:r w:rsidRPr="00F97B05">
        <w:rPr>
          <w:rFonts w:ascii="Book Antiqua" w:hAnsi="Book Antiqua" w:cs="Times New Roman"/>
          <w:b/>
          <w:sz w:val="24"/>
        </w:rPr>
        <w:t xml:space="preserve"> </w:t>
      </w:r>
      <w:r w:rsidRPr="00F97B05">
        <w:rPr>
          <w:rFonts w:ascii="Book Antiqua" w:hAnsi="Book Antiqua" w:cs="Times New Roman"/>
          <w:b/>
          <w:i/>
          <w:color w:val="C45911" w:themeColor="accent2" w:themeShade="BF"/>
          <w:sz w:val="24"/>
        </w:rPr>
        <w:t>(Musée du Louvre)</w:t>
      </w:r>
      <w:r w:rsidRPr="00F97B05">
        <w:rPr>
          <w:rFonts w:ascii="Book Antiqua" w:hAnsi="Book Antiqua" w:cs="Times New Roman"/>
          <w:color w:val="767171" w:themeColor="background2" w:themeShade="80"/>
          <w:sz w:val="24"/>
        </w:rPr>
        <w:t xml:space="preserve">, instalado no Palácio do Louvre, em Paris, é um dos maiores e mais famosos museus do mundo. Localiza-se no centro de Paris, entre o rio Sena e a </w:t>
      </w:r>
      <w:r w:rsidRPr="00F97B05">
        <w:rPr>
          <w:rFonts w:ascii="Book Antiqua" w:hAnsi="Book Antiqua" w:cs="Times New Roman"/>
          <w:i/>
          <w:color w:val="767171" w:themeColor="background2" w:themeShade="80"/>
          <w:sz w:val="24"/>
        </w:rPr>
        <w:t>Rue de Rivoli</w:t>
      </w:r>
      <w:r w:rsidRPr="00F97B05">
        <w:rPr>
          <w:rFonts w:ascii="Book Antiqua" w:hAnsi="Book Antiqua" w:cs="Times New Roman"/>
          <w:color w:val="767171" w:themeColor="background2" w:themeShade="80"/>
          <w:sz w:val="24"/>
        </w:rPr>
        <w:t xml:space="preserve">. </w:t>
      </w:r>
    </w:p>
    <w:p w:rsidR="00793844" w:rsidRPr="00F97B05" w:rsidRDefault="009D41F2" w:rsidP="00F97B05">
      <w:pPr>
        <w:jc w:val="both"/>
        <w:rPr>
          <w:rFonts w:ascii="Book Antiqua" w:hAnsi="Book Antiqua" w:cs="Times New Roman"/>
          <w:color w:val="767171" w:themeColor="background2" w:themeShade="80"/>
          <w:sz w:val="24"/>
        </w:rPr>
      </w:pPr>
      <w:r w:rsidRPr="00F97B05">
        <w:rPr>
          <w:rFonts w:ascii="Book Antiqua" w:hAnsi="Book Antiqua" w:cs="Times New Roman"/>
          <w:color w:val="767171" w:themeColor="background2" w:themeShade="80"/>
          <w:sz w:val="24"/>
        </w:rPr>
        <w:t xml:space="preserve">O seu pátio central, ocupado agora pela pirâmide de vidro, encontra-se na linha central dos </w:t>
      </w:r>
      <w:r w:rsidRPr="00F97B05">
        <w:rPr>
          <w:rFonts w:ascii="Book Antiqua" w:hAnsi="Book Antiqua" w:cs="Times New Roman"/>
          <w:i/>
          <w:color w:val="767171" w:themeColor="background2" w:themeShade="80"/>
          <w:sz w:val="24"/>
        </w:rPr>
        <w:t>Champs-Élysées</w:t>
      </w:r>
      <w:r w:rsidRPr="00F97B05">
        <w:rPr>
          <w:rFonts w:ascii="Book Antiqua" w:hAnsi="Book Antiqua" w:cs="Times New Roman"/>
          <w:color w:val="767171" w:themeColor="background2" w:themeShade="80"/>
          <w:sz w:val="24"/>
        </w:rPr>
        <w:t xml:space="preserve">, e dá forma assim ao núcleo onde começa o </w:t>
      </w:r>
      <w:r w:rsidRPr="00F97B05">
        <w:rPr>
          <w:rFonts w:ascii="Book Antiqua" w:hAnsi="Book Antiqua" w:cs="Times New Roman"/>
          <w:i/>
          <w:color w:val="767171" w:themeColor="background2" w:themeShade="80"/>
          <w:sz w:val="24"/>
        </w:rPr>
        <w:t>Axe historique</w:t>
      </w:r>
      <w:r w:rsidRPr="00F97B05">
        <w:rPr>
          <w:rFonts w:ascii="Book Antiqua" w:hAnsi="Book Antiqua" w:cs="Times New Roman"/>
          <w:color w:val="767171" w:themeColor="background2" w:themeShade="80"/>
          <w:sz w:val="24"/>
        </w:rPr>
        <w:t xml:space="preserve"> (Eixo histórico).</w:t>
      </w:r>
    </w:p>
    <w:p w:rsidR="00F97B05" w:rsidRDefault="009D41F2" w:rsidP="00F97B05">
      <w:pPr>
        <w:jc w:val="both"/>
        <w:rPr>
          <w:rFonts w:ascii="Book Antiqua" w:hAnsi="Book Antiqua" w:cs="Times New Roman"/>
          <w:color w:val="767171" w:themeColor="background2" w:themeShade="80"/>
          <w:sz w:val="24"/>
        </w:rPr>
      </w:pPr>
      <w:r w:rsidRPr="00F97B05">
        <w:rPr>
          <w:rFonts w:ascii="Book Antiqua" w:hAnsi="Book Antiqua" w:cs="Times New Roman"/>
          <w:color w:val="767171" w:themeColor="background2" w:themeShade="80"/>
          <w:sz w:val="24"/>
        </w:rPr>
        <w:t xml:space="preserve">É onde se encontra a </w:t>
      </w:r>
      <w:r w:rsidRPr="00F97B05">
        <w:rPr>
          <w:rFonts w:ascii="Book Antiqua" w:hAnsi="Book Antiqua" w:cs="Times New Roman"/>
          <w:b/>
          <w:color w:val="767171" w:themeColor="background2" w:themeShade="80"/>
          <w:sz w:val="24"/>
        </w:rPr>
        <w:t>Mona Lis</w:t>
      </w:r>
      <w:r w:rsidR="00F97B05" w:rsidRPr="00F97B05">
        <w:rPr>
          <w:rFonts w:ascii="Book Antiqua" w:hAnsi="Book Antiqua" w:cs="Times New Roman"/>
          <w:b/>
          <w:color w:val="767171" w:themeColor="background2" w:themeShade="80"/>
          <w:sz w:val="24"/>
        </w:rPr>
        <w:t>a, a Vitória de Samotrácia, a Vê</w:t>
      </w:r>
      <w:r w:rsidRPr="00F97B05">
        <w:rPr>
          <w:rFonts w:ascii="Book Antiqua" w:hAnsi="Book Antiqua" w:cs="Times New Roman"/>
          <w:b/>
          <w:color w:val="767171" w:themeColor="background2" w:themeShade="80"/>
          <w:sz w:val="24"/>
        </w:rPr>
        <w:t>nus de Milo</w:t>
      </w:r>
      <w:r w:rsidRPr="00F97B05">
        <w:rPr>
          <w:rFonts w:ascii="Book Antiqua" w:hAnsi="Book Antiqua" w:cs="Times New Roman"/>
          <w:color w:val="767171" w:themeColor="background2" w:themeShade="80"/>
          <w:sz w:val="24"/>
        </w:rPr>
        <w:t xml:space="preserve">, enormes coleções de </w:t>
      </w:r>
      <w:r w:rsidRPr="00F97B05">
        <w:rPr>
          <w:rFonts w:ascii="Book Antiqua" w:hAnsi="Book Antiqua" w:cs="Times New Roman"/>
          <w:b/>
          <w:color w:val="767171" w:themeColor="background2" w:themeShade="80"/>
          <w:sz w:val="24"/>
        </w:rPr>
        <w:t>artefatos do Egito antigo</w:t>
      </w:r>
      <w:r w:rsidRPr="00F97B05">
        <w:rPr>
          <w:rFonts w:ascii="Book Antiqua" w:hAnsi="Book Antiqua" w:cs="Times New Roman"/>
          <w:color w:val="767171" w:themeColor="background2" w:themeShade="80"/>
          <w:sz w:val="24"/>
        </w:rPr>
        <w:t xml:space="preserve">, </w:t>
      </w:r>
      <w:r w:rsidRPr="00F97B05">
        <w:rPr>
          <w:rFonts w:ascii="Book Antiqua" w:hAnsi="Book Antiqua" w:cs="Times New Roman"/>
          <w:b/>
          <w:color w:val="767171" w:themeColor="background2" w:themeShade="80"/>
          <w:sz w:val="24"/>
        </w:rPr>
        <w:t>da civilização greco-romana, artes decorativas e aplicadas, e numerosas obras-primas dos grandes artistas da Europa como Ticiano, Rembrandt, Michelangelo, Goya e Rubens</w:t>
      </w:r>
      <w:r w:rsidRPr="00F97B05">
        <w:rPr>
          <w:rFonts w:ascii="Book Antiqua" w:hAnsi="Book Antiqua" w:cs="Times New Roman"/>
          <w:color w:val="767171" w:themeColor="background2" w:themeShade="80"/>
          <w:sz w:val="24"/>
        </w:rPr>
        <w:t xml:space="preserve">, numa das maiores mostras do mundo da arte e cultura humanas. </w:t>
      </w:r>
    </w:p>
    <w:p w:rsidR="009D41F2" w:rsidRDefault="009D41F2" w:rsidP="00F97B05">
      <w:pPr>
        <w:jc w:val="both"/>
        <w:rPr>
          <w:rFonts w:ascii="Book Antiqua" w:hAnsi="Book Antiqua" w:cs="Times New Roman"/>
          <w:color w:val="767171" w:themeColor="background2" w:themeShade="80"/>
          <w:sz w:val="24"/>
        </w:rPr>
      </w:pPr>
      <w:r w:rsidRPr="00F97B05">
        <w:rPr>
          <w:rFonts w:ascii="Book Antiqua" w:hAnsi="Book Antiqua" w:cs="Times New Roman"/>
          <w:color w:val="767171" w:themeColor="background2" w:themeShade="80"/>
          <w:sz w:val="24"/>
        </w:rPr>
        <w:t>O museu abrange, portanto, oito mil anos da cultura e da civilização tanto do Oriente quanto do Ocidente.</w:t>
      </w:r>
    </w:p>
    <w:p w:rsidR="00F97B05" w:rsidRPr="00F97B05" w:rsidRDefault="00F97B05" w:rsidP="00F97B05">
      <w:pPr>
        <w:jc w:val="both"/>
        <w:rPr>
          <w:rFonts w:ascii="Book Antiqua" w:hAnsi="Book Antiqua" w:cs="Times New Roman"/>
          <w:color w:val="767171" w:themeColor="background2" w:themeShade="80"/>
          <w:sz w:val="24"/>
        </w:rPr>
      </w:pPr>
      <w:r w:rsidRPr="00F97B05">
        <w:rPr>
          <w:rFonts w:ascii="Book Antiqua" w:hAnsi="Book Antiqua" w:cs="Times New Roman"/>
          <w:color w:val="767171" w:themeColor="background2" w:themeShade="80"/>
          <w:sz w:val="24"/>
        </w:rPr>
        <w:t>O Louvre é gerido pelo estado francês através da </w:t>
      </w:r>
      <w:r w:rsidRPr="00F97B05">
        <w:rPr>
          <w:rFonts w:ascii="Book Antiqua" w:hAnsi="Book Antiqua" w:cs="Times New Roman"/>
          <w:i/>
          <w:iCs/>
          <w:color w:val="767171" w:themeColor="background2" w:themeShade="80"/>
          <w:sz w:val="24"/>
        </w:rPr>
        <w:t>Réunion des Musées Nationaux</w:t>
      </w:r>
      <w:r w:rsidRPr="00F97B05">
        <w:rPr>
          <w:rFonts w:ascii="Book Antiqua" w:hAnsi="Book Antiqua" w:cs="Times New Roman"/>
          <w:color w:val="767171" w:themeColor="background2" w:themeShade="80"/>
          <w:sz w:val="24"/>
        </w:rPr>
        <w:t>. É o museu mais visitado do mundo, recebendo em 2011 8,8 milhões de visitantes e em 2012 9,7 milhões de pessoas.</w:t>
      </w:r>
    </w:p>
    <w:sectPr w:rsidR="00F97B05" w:rsidRPr="00F97B0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1F2"/>
    <w:rsid w:val="005B054B"/>
    <w:rsid w:val="00793844"/>
    <w:rsid w:val="009D41F2"/>
    <w:rsid w:val="00F9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98A26B-5979-4AF5-A814-0730EF070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F97B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162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Cassio</dc:creator>
  <cp:keywords/>
  <dc:description/>
  <cp:lastModifiedBy>Cassio</cp:lastModifiedBy>
  <cp:revision>2</cp:revision>
  <dcterms:created xsi:type="dcterms:W3CDTF">2013-09-11T12:33:00Z</dcterms:created>
  <dcterms:modified xsi:type="dcterms:W3CDTF">2013-09-11T12:49:00Z</dcterms:modified>
</cp:coreProperties>
</file>